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F2" w:rsidRDefault="007104F2" w:rsidP="003970E6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ab/>
      </w:r>
    </w:p>
    <w:tbl>
      <w:tblPr>
        <w:tblW w:w="9851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6127"/>
        <w:gridCol w:w="1204"/>
        <w:gridCol w:w="2520"/>
      </w:tblGrid>
      <w:tr w:rsidR="00F10B3C" w:rsidRPr="009229CA" w:rsidTr="009229CA">
        <w:trPr>
          <w:trHeight w:val="510"/>
        </w:trPr>
        <w:tc>
          <w:tcPr>
            <w:tcW w:w="6127" w:type="dxa"/>
            <w:tcBorders>
              <w:bottom w:val="nil"/>
            </w:tcBorders>
            <w:vAlign w:val="center"/>
          </w:tcPr>
          <w:p w:rsidR="00F10B3C" w:rsidRPr="009229CA" w:rsidRDefault="00F10B3C" w:rsidP="00F10B3C">
            <w:pPr>
              <w:rPr>
                <w:rFonts w:cs="Arial"/>
                <w:b/>
                <w:sz w:val="24"/>
                <w:szCs w:val="24"/>
              </w:rPr>
            </w:pPr>
            <w:r w:rsidRPr="009229CA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F10B3C" w:rsidRPr="009229CA" w:rsidRDefault="00F10B3C" w:rsidP="009229CA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229CA">
              <w:rPr>
                <w:rFonts w:cs="Arial"/>
                <w:b/>
                <w:sz w:val="24"/>
                <w:szCs w:val="24"/>
              </w:rPr>
              <w:t>Fecha:</w:t>
            </w:r>
          </w:p>
        </w:tc>
        <w:tc>
          <w:tcPr>
            <w:tcW w:w="2520" w:type="dxa"/>
            <w:vAlign w:val="center"/>
          </w:tcPr>
          <w:p w:rsidR="00F10B3C" w:rsidRPr="009229CA" w:rsidRDefault="008852C5" w:rsidP="008852C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xx</w:t>
            </w:r>
            <w:r w:rsidR="00F10B3C" w:rsidRPr="009229CA">
              <w:rPr>
                <w:rFonts w:cs="Arial"/>
                <w:b/>
                <w:sz w:val="24"/>
                <w:szCs w:val="24"/>
              </w:rPr>
              <w:t xml:space="preserve"> de </w:t>
            </w:r>
            <w:r w:rsidR="004D46A0">
              <w:rPr>
                <w:rFonts w:cs="Arial"/>
                <w:b/>
                <w:sz w:val="24"/>
                <w:szCs w:val="24"/>
              </w:rPr>
              <w:t>xxxx</w:t>
            </w:r>
            <w:r w:rsidR="00F10B3C" w:rsidRPr="009229CA">
              <w:rPr>
                <w:rFonts w:cs="Arial"/>
                <w:b/>
                <w:sz w:val="24"/>
                <w:szCs w:val="24"/>
              </w:rPr>
              <w:t xml:space="preserve"> de 20</w:t>
            </w:r>
            <w:r>
              <w:rPr>
                <w:rFonts w:cs="Arial"/>
                <w:b/>
                <w:sz w:val="24"/>
                <w:szCs w:val="24"/>
              </w:rPr>
              <w:t>xx</w:t>
            </w:r>
          </w:p>
        </w:tc>
      </w:tr>
    </w:tbl>
    <w:p w:rsidR="00F10B3C" w:rsidRPr="005E1C7A" w:rsidRDefault="00F10B3C" w:rsidP="00F10B3C">
      <w:pPr>
        <w:jc w:val="both"/>
        <w:rPr>
          <w:rFonts w:cs="Arial"/>
          <w:b/>
          <w:sz w:val="16"/>
          <w:szCs w:val="16"/>
        </w:rPr>
      </w:pPr>
    </w:p>
    <w:tbl>
      <w:tblPr>
        <w:tblW w:w="9851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1592"/>
        <w:gridCol w:w="8259"/>
      </w:tblGrid>
      <w:tr w:rsidR="00F10B3C" w:rsidRPr="009229CA" w:rsidTr="009229CA">
        <w:trPr>
          <w:trHeight w:val="510"/>
        </w:trPr>
        <w:tc>
          <w:tcPr>
            <w:tcW w:w="1592" w:type="dxa"/>
            <w:tcBorders>
              <w:bottom w:val="nil"/>
            </w:tcBorders>
            <w:vAlign w:val="center"/>
          </w:tcPr>
          <w:p w:rsidR="00F10B3C" w:rsidRPr="009229CA" w:rsidRDefault="00F10B3C" w:rsidP="009229CA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229CA">
              <w:rPr>
                <w:rFonts w:cs="Arial"/>
                <w:b/>
                <w:sz w:val="24"/>
                <w:szCs w:val="24"/>
              </w:rPr>
              <w:t xml:space="preserve">Asunto: </w:t>
            </w:r>
          </w:p>
        </w:tc>
        <w:tc>
          <w:tcPr>
            <w:tcW w:w="8259" w:type="dxa"/>
            <w:tcBorders>
              <w:bottom w:val="single" w:sz="4" w:space="0" w:color="auto"/>
            </w:tcBorders>
            <w:vAlign w:val="center"/>
          </w:tcPr>
          <w:p w:rsidR="00F10B3C" w:rsidRPr="009229CA" w:rsidRDefault="00F10B3C" w:rsidP="009229CA">
            <w:pPr>
              <w:jc w:val="right"/>
              <w:rPr>
                <w:rFonts w:cs="Arial"/>
                <w:b/>
                <w:sz w:val="22"/>
                <w:szCs w:val="22"/>
                <w:lang w:val="es-ES"/>
              </w:rPr>
            </w:pPr>
            <w:r w:rsidRPr="009229CA">
              <w:rPr>
                <w:rFonts w:cs="Arial"/>
                <w:b/>
                <w:sz w:val="22"/>
                <w:szCs w:val="22"/>
                <w:lang w:val="es-ES"/>
              </w:rPr>
              <w:t>REUNION DE REVISIÓN POR LA DIRECCIÓN</w:t>
            </w:r>
          </w:p>
        </w:tc>
      </w:tr>
    </w:tbl>
    <w:p w:rsidR="00F10B3C" w:rsidRPr="0077770E" w:rsidRDefault="00F10B3C" w:rsidP="00F10B3C">
      <w:pPr>
        <w:jc w:val="both"/>
        <w:rPr>
          <w:b/>
          <w:sz w:val="24"/>
          <w:szCs w:val="24"/>
        </w:rPr>
      </w:pPr>
    </w:p>
    <w:p w:rsidR="00662936" w:rsidRDefault="00186500" w:rsidP="00C8020C">
      <w:pPr>
        <w:tabs>
          <w:tab w:val="left" w:pos="687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104F2" w:rsidRDefault="007104F2" w:rsidP="007104F2">
      <w:pPr>
        <w:jc w:val="center"/>
        <w:rPr>
          <w:rFonts w:ascii="Arial Narrow" w:hAnsi="Arial Narrow"/>
        </w:rPr>
      </w:pPr>
    </w:p>
    <w:p w:rsidR="007104F2" w:rsidRPr="0074449B" w:rsidRDefault="007104F2" w:rsidP="007104F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7104F2" w:rsidRPr="0074449B" w:rsidRDefault="007104F2" w:rsidP="007104F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Ing. </w:t>
      </w:r>
      <w:r w:rsidR="004D46A0">
        <w:rPr>
          <w:rFonts w:ascii="Arial Narrow" w:hAnsi="Arial Narrow"/>
          <w:b/>
        </w:rPr>
        <w:t>José Antonio Cortés Pérez</w:t>
      </w:r>
    </w:p>
    <w:p w:rsidR="007104F2" w:rsidRDefault="007104F2" w:rsidP="007104F2">
      <w:pPr>
        <w:pStyle w:val="Ttulo2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Director del CECyT</w:t>
      </w:r>
    </w:p>
    <w:p w:rsidR="00A37183" w:rsidRPr="00A37183" w:rsidRDefault="00A37183" w:rsidP="00A37183">
      <w:pPr>
        <w:rPr>
          <w:lang w:eastAsia="es-ES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412"/>
        <w:gridCol w:w="3177"/>
        <w:gridCol w:w="3248"/>
      </w:tblGrid>
      <w:tr w:rsidR="00E5504D" w:rsidRPr="003B5AC1" w:rsidTr="00A37183">
        <w:trPr>
          <w:trHeight w:val="478"/>
        </w:trPr>
        <w:tc>
          <w:tcPr>
            <w:tcW w:w="3412" w:type="dxa"/>
            <w:vAlign w:val="bottom"/>
          </w:tcPr>
          <w:p w:rsidR="00E5504D" w:rsidRPr="003B5AC1" w:rsidRDefault="00E5504D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 xml:space="preserve">Subdirección Académica  </w:t>
            </w:r>
          </w:p>
        </w:tc>
        <w:tc>
          <w:tcPr>
            <w:tcW w:w="3177" w:type="dxa"/>
            <w:vAlign w:val="bottom"/>
          </w:tcPr>
          <w:p w:rsidR="00E5504D" w:rsidRPr="003B5AC1" w:rsidRDefault="004D46A0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Bernardo González García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E5504D" w:rsidRPr="003B5AC1" w:rsidRDefault="00E5504D" w:rsidP="00114264">
            <w:pPr>
              <w:rPr>
                <w:rFonts w:ascii="Arial Narrow" w:hAnsi="Arial Narrow"/>
              </w:rPr>
            </w:pPr>
          </w:p>
        </w:tc>
      </w:tr>
      <w:tr w:rsidR="00E5504D" w:rsidRPr="003B5AC1" w:rsidTr="00A37183">
        <w:trPr>
          <w:trHeight w:val="478"/>
        </w:trPr>
        <w:tc>
          <w:tcPr>
            <w:tcW w:w="3412" w:type="dxa"/>
            <w:vAlign w:val="bottom"/>
          </w:tcPr>
          <w:p w:rsidR="00E5504D" w:rsidRPr="003B5AC1" w:rsidRDefault="00E5504D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 xml:space="preserve">Subdirección de </w:t>
            </w:r>
            <w:r w:rsidR="00A26357" w:rsidRPr="003B5AC1">
              <w:rPr>
                <w:rFonts w:ascii="Arial Narrow" w:hAnsi="Arial Narrow"/>
              </w:rPr>
              <w:t>Servicios Educativos e Integración Social</w:t>
            </w:r>
          </w:p>
        </w:tc>
        <w:tc>
          <w:tcPr>
            <w:tcW w:w="3177" w:type="dxa"/>
            <w:vAlign w:val="bottom"/>
          </w:tcPr>
          <w:p w:rsidR="00E5504D" w:rsidRPr="003B5AC1" w:rsidRDefault="004D46A0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María Luisa Morlán Salinas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04D" w:rsidRPr="003B5AC1" w:rsidRDefault="00E5504D" w:rsidP="00114264">
            <w:pPr>
              <w:ind w:left="66"/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 xml:space="preserve">Subdirección Administrativa </w:t>
            </w:r>
          </w:p>
        </w:tc>
        <w:tc>
          <w:tcPr>
            <w:tcW w:w="3177" w:type="dxa"/>
            <w:vAlign w:val="bottom"/>
          </w:tcPr>
          <w:p w:rsidR="00A26357" w:rsidRPr="003B5AC1" w:rsidRDefault="00A26357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Luis Ernesto Rosales Sánchez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3535C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Unidad de Informática</w:t>
            </w:r>
          </w:p>
        </w:tc>
        <w:tc>
          <w:tcPr>
            <w:tcW w:w="3177" w:type="dxa"/>
            <w:vAlign w:val="bottom"/>
          </w:tcPr>
          <w:p w:rsidR="00A26357" w:rsidRPr="003B5AC1" w:rsidRDefault="004D46A0" w:rsidP="004D46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Sergio Ramírez Espinosa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3535C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Unidades de Aprendizaje del Área Básica</w:t>
            </w:r>
          </w:p>
        </w:tc>
        <w:tc>
          <w:tcPr>
            <w:tcW w:w="3177" w:type="dxa"/>
            <w:vAlign w:val="bottom"/>
          </w:tcPr>
          <w:p w:rsidR="00A26357" w:rsidRPr="003B5AC1" w:rsidRDefault="004D46A0" w:rsidP="00A26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José Trujillo Torres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Unidades de Aprendizaje del Área Humanística</w:t>
            </w:r>
          </w:p>
        </w:tc>
        <w:tc>
          <w:tcPr>
            <w:tcW w:w="3177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Alma Lucero Garduño Cañada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Unidades de Aprendizaje del Área Tecnológica y de Especialidad</w:t>
            </w:r>
          </w:p>
        </w:tc>
        <w:tc>
          <w:tcPr>
            <w:tcW w:w="3177" w:type="dxa"/>
            <w:vAlign w:val="bottom"/>
          </w:tcPr>
          <w:p w:rsidR="00A26357" w:rsidRPr="003B5AC1" w:rsidRDefault="004D46A0" w:rsidP="00A26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Demetrio Cruz Arteaga</w:t>
            </w:r>
            <w:bookmarkStart w:id="0" w:name="_GoBack"/>
            <w:bookmarkEnd w:id="0"/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Servicios Académicos</w:t>
            </w:r>
          </w:p>
        </w:tc>
        <w:tc>
          <w:tcPr>
            <w:tcW w:w="3177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Francisco Javier García Cruz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Investigación y Desarrollo Tecnológico</w:t>
            </w:r>
          </w:p>
        </w:tc>
        <w:tc>
          <w:tcPr>
            <w:tcW w:w="3177" w:type="dxa"/>
            <w:vAlign w:val="bottom"/>
          </w:tcPr>
          <w:p w:rsidR="00A26357" w:rsidRPr="003B5AC1" w:rsidRDefault="004D46A0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Tomás Aldava Pérez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Unidad de Tecnología Educativa y Campus Virtual</w:t>
            </w:r>
          </w:p>
        </w:tc>
        <w:tc>
          <w:tcPr>
            <w:tcW w:w="3177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Armando Álvarez Galván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4D46A0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 xml:space="preserve">Departamento de Gestión </w:t>
            </w:r>
            <w:r w:rsidR="004D46A0">
              <w:rPr>
                <w:rFonts w:ascii="Arial Narrow" w:hAnsi="Arial Narrow"/>
              </w:rPr>
              <w:t>E</w:t>
            </w:r>
            <w:r w:rsidRPr="003B5AC1">
              <w:rPr>
                <w:rFonts w:ascii="Arial Narrow" w:hAnsi="Arial Narrow"/>
              </w:rPr>
              <w:t>scolar</w:t>
            </w:r>
          </w:p>
        </w:tc>
        <w:tc>
          <w:tcPr>
            <w:tcW w:w="3177" w:type="dxa"/>
            <w:vAlign w:val="bottom"/>
          </w:tcPr>
          <w:p w:rsidR="00A26357" w:rsidRPr="003B5AC1" w:rsidRDefault="004D46A0" w:rsidP="001353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Gabriel García Aguilera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Servicios Estudiantiles</w:t>
            </w:r>
          </w:p>
        </w:tc>
        <w:tc>
          <w:tcPr>
            <w:tcW w:w="3177" w:type="dxa"/>
            <w:vAlign w:val="bottom"/>
          </w:tcPr>
          <w:p w:rsidR="00A26357" w:rsidRPr="003B5AC1" w:rsidRDefault="00A26357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Ana María Gracián Bustamante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A26357" w:rsidRPr="003B5AC1" w:rsidTr="00A37183">
        <w:trPr>
          <w:trHeight w:val="478"/>
        </w:trPr>
        <w:tc>
          <w:tcPr>
            <w:tcW w:w="3412" w:type="dxa"/>
            <w:vAlign w:val="bottom"/>
          </w:tcPr>
          <w:p w:rsidR="00A26357" w:rsidRPr="003B5AC1" w:rsidRDefault="00A26357" w:rsidP="000123AB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Extensión y Apoyos Educativos</w:t>
            </w:r>
          </w:p>
        </w:tc>
        <w:tc>
          <w:tcPr>
            <w:tcW w:w="3177" w:type="dxa"/>
            <w:vAlign w:val="bottom"/>
          </w:tcPr>
          <w:p w:rsidR="00A26357" w:rsidRPr="003B5AC1" w:rsidRDefault="004D46A0" w:rsidP="000123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Anastasio Armando Sánchez Castorena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357" w:rsidRPr="003B5AC1" w:rsidRDefault="00A26357" w:rsidP="00114264">
            <w:pPr>
              <w:rPr>
                <w:rFonts w:ascii="Arial Narrow" w:hAnsi="Arial Narrow"/>
              </w:rPr>
            </w:pPr>
          </w:p>
        </w:tc>
      </w:tr>
      <w:tr w:rsidR="000123AB" w:rsidRPr="003B5AC1" w:rsidTr="00A37183">
        <w:trPr>
          <w:trHeight w:val="478"/>
        </w:trPr>
        <w:tc>
          <w:tcPr>
            <w:tcW w:w="3412" w:type="dxa"/>
            <w:vAlign w:val="bottom"/>
          </w:tcPr>
          <w:p w:rsidR="000123AB" w:rsidRPr="003B5AC1" w:rsidRDefault="000123AB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Unidad Politécnica de Integración Social</w:t>
            </w:r>
          </w:p>
        </w:tc>
        <w:tc>
          <w:tcPr>
            <w:tcW w:w="3177" w:type="dxa"/>
            <w:vAlign w:val="bottom"/>
          </w:tcPr>
          <w:p w:rsidR="000123AB" w:rsidRPr="003B5AC1" w:rsidRDefault="000123AB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Alfredo Rubén Navarro Estrella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AB" w:rsidRPr="003B5AC1" w:rsidRDefault="000123AB" w:rsidP="00114264">
            <w:pPr>
              <w:rPr>
                <w:rFonts w:ascii="Arial Narrow" w:hAnsi="Arial Narrow"/>
              </w:rPr>
            </w:pPr>
          </w:p>
        </w:tc>
      </w:tr>
      <w:tr w:rsidR="000123AB" w:rsidRPr="003B5AC1" w:rsidTr="00A37183">
        <w:trPr>
          <w:trHeight w:val="478"/>
        </w:trPr>
        <w:tc>
          <w:tcPr>
            <w:tcW w:w="3412" w:type="dxa"/>
            <w:vAlign w:val="bottom"/>
          </w:tcPr>
          <w:p w:rsidR="000123AB" w:rsidRPr="003B5AC1" w:rsidRDefault="000123AB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Capital Humano</w:t>
            </w:r>
          </w:p>
        </w:tc>
        <w:tc>
          <w:tcPr>
            <w:tcW w:w="3177" w:type="dxa"/>
            <w:vAlign w:val="bottom"/>
          </w:tcPr>
          <w:p w:rsidR="000123AB" w:rsidRPr="003B5AC1" w:rsidRDefault="000123AB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Laura Juana Morales Álvarez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AB" w:rsidRPr="003B5AC1" w:rsidRDefault="000123AB" w:rsidP="00114264">
            <w:pPr>
              <w:rPr>
                <w:rFonts w:ascii="Arial Narrow" w:hAnsi="Arial Narrow"/>
              </w:rPr>
            </w:pPr>
          </w:p>
        </w:tc>
      </w:tr>
      <w:tr w:rsidR="00C8020C" w:rsidRPr="003B5AC1" w:rsidTr="00A37183">
        <w:trPr>
          <w:trHeight w:val="478"/>
        </w:trPr>
        <w:tc>
          <w:tcPr>
            <w:tcW w:w="3412" w:type="dxa"/>
            <w:vAlign w:val="bottom"/>
          </w:tcPr>
          <w:p w:rsidR="00C8020C" w:rsidRPr="003B5AC1" w:rsidRDefault="00C8020C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Recursos Financieros</w:t>
            </w:r>
          </w:p>
        </w:tc>
        <w:tc>
          <w:tcPr>
            <w:tcW w:w="3177" w:type="dxa"/>
            <w:vAlign w:val="bottom"/>
          </w:tcPr>
          <w:p w:rsidR="00C8020C" w:rsidRPr="003B5AC1" w:rsidRDefault="00C8020C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Ariadna Fernández López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20C" w:rsidRPr="003B5AC1" w:rsidRDefault="00C8020C" w:rsidP="00114264">
            <w:pPr>
              <w:rPr>
                <w:rFonts w:ascii="Arial Narrow" w:hAnsi="Arial Narrow"/>
              </w:rPr>
            </w:pPr>
          </w:p>
        </w:tc>
      </w:tr>
      <w:tr w:rsidR="00C8020C" w:rsidRPr="003B5AC1" w:rsidTr="00A37183">
        <w:trPr>
          <w:trHeight w:val="478"/>
        </w:trPr>
        <w:tc>
          <w:tcPr>
            <w:tcW w:w="3412" w:type="dxa"/>
            <w:vAlign w:val="bottom"/>
          </w:tcPr>
          <w:p w:rsidR="00C8020C" w:rsidRPr="003B5AC1" w:rsidRDefault="00C8020C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Departamento de Recursos Materiales y de Servicios</w:t>
            </w:r>
          </w:p>
        </w:tc>
        <w:tc>
          <w:tcPr>
            <w:tcW w:w="3177" w:type="dxa"/>
            <w:vAlign w:val="bottom"/>
          </w:tcPr>
          <w:p w:rsidR="00C8020C" w:rsidRPr="003B5AC1" w:rsidRDefault="004D46A0" w:rsidP="0013535C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Guillermo Carrasco García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20C" w:rsidRPr="003B5AC1" w:rsidRDefault="00C8020C" w:rsidP="00114264">
            <w:pPr>
              <w:rPr>
                <w:rFonts w:ascii="Arial Narrow" w:hAnsi="Arial Narrow"/>
              </w:rPr>
            </w:pPr>
          </w:p>
        </w:tc>
      </w:tr>
      <w:tr w:rsidR="00C8020C" w:rsidRPr="00C8020C" w:rsidTr="00A37183">
        <w:trPr>
          <w:trHeight w:val="478"/>
        </w:trPr>
        <w:tc>
          <w:tcPr>
            <w:tcW w:w="3412" w:type="dxa"/>
            <w:vAlign w:val="bottom"/>
          </w:tcPr>
          <w:p w:rsidR="00C8020C" w:rsidRPr="003B5AC1" w:rsidRDefault="00C8020C" w:rsidP="00A26357">
            <w:pPr>
              <w:rPr>
                <w:rFonts w:ascii="Arial Narrow" w:hAnsi="Arial Narrow"/>
              </w:rPr>
            </w:pPr>
            <w:r w:rsidRPr="003B5AC1">
              <w:rPr>
                <w:rFonts w:ascii="Arial Narrow" w:hAnsi="Arial Narrow"/>
              </w:rPr>
              <w:t>Representante de la Dirección</w:t>
            </w:r>
          </w:p>
        </w:tc>
        <w:tc>
          <w:tcPr>
            <w:tcW w:w="3177" w:type="dxa"/>
            <w:vAlign w:val="bottom"/>
          </w:tcPr>
          <w:p w:rsidR="00C8020C" w:rsidRPr="003B5AC1" w:rsidRDefault="004D46A0" w:rsidP="00A26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Luis Felipe Camacho Huante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20C" w:rsidRPr="00C8020C" w:rsidRDefault="00C8020C" w:rsidP="00114264">
            <w:pPr>
              <w:rPr>
                <w:rFonts w:ascii="Arial Narrow" w:hAnsi="Arial Narrow"/>
              </w:rPr>
            </w:pPr>
          </w:p>
        </w:tc>
      </w:tr>
    </w:tbl>
    <w:p w:rsidR="00A83406" w:rsidRDefault="00A83406" w:rsidP="00A97267"/>
    <w:p w:rsidR="00683091" w:rsidRPr="00A97267" w:rsidRDefault="00683091" w:rsidP="00A97267"/>
    <w:sectPr w:rsidR="00683091" w:rsidRPr="00A97267" w:rsidSect="00683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4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B0" w:rsidRDefault="007330B0">
      <w:r>
        <w:separator/>
      </w:r>
    </w:p>
  </w:endnote>
  <w:endnote w:type="continuationSeparator" w:id="0">
    <w:p w:rsidR="007330B0" w:rsidRDefault="0073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A" w:rsidRDefault="008C1C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A" w:rsidRPr="00D546D7" w:rsidRDefault="008C1CFA" w:rsidP="008C1CFA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9D4048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A" w:rsidRDefault="008C1C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B0" w:rsidRDefault="007330B0">
      <w:r>
        <w:separator/>
      </w:r>
    </w:p>
  </w:footnote>
  <w:footnote w:type="continuationSeparator" w:id="0">
    <w:p w:rsidR="007330B0" w:rsidRDefault="0073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A" w:rsidRDefault="008C1C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4D46A0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3B5AC1" w:rsidRDefault="00554EBE" w:rsidP="00B717B2">
          <w:pPr>
            <w:jc w:val="center"/>
          </w:pPr>
        </w:p>
        <w:p w:rsidR="00554EBE" w:rsidRPr="003B5AC1" w:rsidRDefault="00554EBE" w:rsidP="00B717B2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3B5AC1">
            <w:rPr>
              <w:b/>
              <w:sz w:val="22"/>
              <w:szCs w:val="22"/>
            </w:rPr>
            <w:t>CENTRO DE ESTUDIOS CIENTÍFICOS</w:t>
          </w:r>
        </w:p>
        <w:p w:rsidR="00554EBE" w:rsidRPr="003B5AC1" w:rsidRDefault="00554EBE" w:rsidP="00B717B2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3B5AC1">
            <w:rPr>
              <w:b/>
              <w:sz w:val="22"/>
              <w:szCs w:val="22"/>
            </w:rPr>
            <w:t>Y TECNOLÓGICOS  No. 9</w:t>
          </w:r>
        </w:p>
        <w:p w:rsidR="00554EBE" w:rsidRPr="003B5AC1" w:rsidRDefault="00554EBE" w:rsidP="00B717B2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3B5AC1">
            <w:rPr>
              <w:b/>
              <w:caps/>
              <w:sz w:val="24"/>
              <w:szCs w:val="24"/>
            </w:rPr>
            <w:t>"JUAN DE DIOS BÁTIZ"</w:t>
          </w:r>
        </w:p>
        <w:p w:rsidR="00F10B3C" w:rsidRPr="003B5AC1" w:rsidRDefault="00F10B3C" w:rsidP="00B717B2">
          <w:pPr>
            <w:tabs>
              <w:tab w:val="left" w:pos="275"/>
            </w:tabs>
            <w:ind w:hanging="71"/>
            <w:jc w:val="center"/>
            <w:rPr>
              <w:b/>
              <w:caps/>
            </w:rPr>
          </w:pPr>
        </w:p>
        <w:p w:rsidR="009F7819" w:rsidRPr="003B5AC1" w:rsidRDefault="00F36986" w:rsidP="00882F13">
          <w:pPr>
            <w:jc w:val="center"/>
            <w:rPr>
              <w:rFonts w:cs="Arial"/>
              <w:b/>
              <w:sz w:val="18"/>
              <w:szCs w:val="18"/>
            </w:rPr>
          </w:pPr>
          <w:r w:rsidRPr="003B5AC1">
            <w:rPr>
              <w:rFonts w:cs="Arial"/>
              <w:b/>
              <w:sz w:val="18"/>
              <w:szCs w:val="18"/>
              <w:lang w:val="es-ES"/>
            </w:rPr>
            <w:t>LISTA DE ASISTENCIA</w:t>
          </w:r>
          <w:r w:rsidR="00882F13" w:rsidRPr="003B5AC1">
            <w:rPr>
              <w:rFonts w:cs="Arial"/>
              <w:b/>
              <w:sz w:val="18"/>
              <w:szCs w:val="18"/>
              <w:lang w:val="es-ES"/>
            </w:rPr>
            <w:t xml:space="preserve"> PARA REVISIÓN DEL SGC POR LA DIRECCIÓN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5AC1" w:rsidRDefault="00554EBE" w:rsidP="009D4048">
          <w:pPr>
            <w:rPr>
              <w:rFonts w:cs="Arial"/>
              <w:b/>
              <w:lang w:val="es-ES"/>
            </w:rPr>
          </w:pPr>
          <w:r w:rsidRPr="003B5AC1">
            <w:rPr>
              <w:rFonts w:eastAsia="Calibri"/>
            </w:rPr>
            <w:t xml:space="preserve">Código: </w:t>
          </w:r>
          <w:r w:rsidR="00FB4C84" w:rsidRPr="003B5AC1">
            <w:rPr>
              <w:rFonts w:eastAsia="Calibri"/>
              <w:b/>
            </w:rPr>
            <w:t>PR01-F03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Pr="003B5AC1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5AC1" w:rsidRDefault="00554EBE" w:rsidP="003B5AC1">
          <w:pPr>
            <w:rPr>
              <w:rFonts w:cs="Arial"/>
              <w:b/>
            </w:rPr>
          </w:pPr>
          <w:r w:rsidRPr="003B5AC1">
            <w:rPr>
              <w:rFonts w:eastAsia="Calibri"/>
            </w:rPr>
            <w:t>Revisión:</w:t>
          </w:r>
          <w:r w:rsidR="00F73EB6" w:rsidRPr="003B5AC1">
            <w:rPr>
              <w:rFonts w:cs="Arial"/>
              <w:b/>
            </w:rPr>
            <w:t xml:space="preserve"> 02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Pr="003B5AC1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5AC1" w:rsidRDefault="00554EBE" w:rsidP="00554EBE">
          <w:pPr>
            <w:rPr>
              <w:rFonts w:cs="Arial"/>
              <w:b/>
            </w:rPr>
          </w:pPr>
          <w:r w:rsidRPr="003B5AC1">
            <w:rPr>
              <w:rFonts w:eastAsia="Calibri"/>
            </w:rPr>
            <w:t xml:space="preserve">Página </w:t>
          </w:r>
          <w:r w:rsidRPr="003B5AC1">
            <w:rPr>
              <w:rFonts w:eastAsia="Calibri"/>
            </w:rPr>
            <w:fldChar w:fldCharType="begin"/>
          </w:r>
          <w:r w:rsidRPr="003B5AC1">
            <w:rPr>
              <w:rFonts w:eastAsia="Calibri"/>
            </w:rPr>
            <w:instrText xml:space="preserve"> PAGE </w:instrText>
          </w:r>
          <w:r w:rsidRPr="003B5AC1">
            <w:rPr>
              <w:rFonts w:eastAsia="Calibri"/>
            </w:rPr>
            <w:fldChar w:fldCharType="separate"/>
          </w:r>
          <w:r w:rsidR="004D46A0">
            <w:rPr>
              <w:rFonts w:eastAsia="Calibri"/>
              <w:noProof/>
            </w:rPr>
            <w:t>1</w:t>
          </w:r>
          <w:r w:rsidRPr="003B5AC1">
            <w:rPr>
              <w:rFonts w:eastAsia="Calibri"/>
            </w:rPr>
            <w:fldChar w:fldCharType="end"/>
          </w:r>
          <w:r w:rsidRPr="003B5AC1">
            <w:rPr>
              <w:rFonts w:eastAsia="Calibri"/>
            </w:rPr>
            <w:t xml:space="preserve"> de </w:t>
          </w:r>
          <w:r w:rsidRPr="003B5AC1">
            <w:rPr>
              <w:rFonts w:eastAsia="Calibri"/>
            </w:rPr>
            <w:fldChar w:fldCharType="begin"/>
          </w:r>
          <w:r w:rsidRPr="003B5AC1">
            <w:rPr>
              <w:rFonts w:eastAsia="Calibri"/>
            </w:rPr>
            <w:instrText xml:space="preserve"> NUMPAGES </w:instrText>
          </w:r>
          <w:r w:rsidRPr="003B5AC1">
            <w:rPr>
              <w:rFonts w:eastAsia="Calibri"/>
            </w:rPr>
            <w:fldChar w:fldCharType="separate"/>
          </w:r>
          <w:r w:rsidR="004D46A0">
            <w:rPr>
              <w:rFonts w:eastAsia="Calibri"/>
              <w:noProof/>
            </w:rPr>
            <w:t>1</w:t>
          </w:r>
          <w:r w:rsidRPr="003B5AC1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A" w:rsidRDefault="008C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123AB"/>
    <w:rsid w:val="00020EA5"/>
    <w:rsid w:val="00022ADE"/>
    <w:rsid w:val="00034840"/>
    <w:rsid w:val="00051316"/>
    <w:rsid w:val="000A7AEA"/>
    <w:rsid w:val="000B2058"/>
    <w:rsid w:val="000E2CD9"/>
    <w:rsid w:val="000E6067"/>
    <w:rsid w:val="0010493E"/>
    <w:rsid w:val="00114264"/>
    <w:rsid w:val="00117FEB"/>
    <w:rsid w:val="00121794"/>
    <w:rsid w:val="001254D7"/>
    <w:rsid w:val="00127C39"/>
    <w:rsid w:val="0013535C"/>
    <w:rsid w:val="00147080"/>
    <w:rsid w:val="00153BE7"/>
    <w:rsid w:val="00186500"/>
    <w:rsid w:val="001B1277"/>
    <w:rsid w:val="001B31C1"/>
    <w:rsid w:val="001F7F1F"/>
    <w:rsid w:val="00213931"/>
    <w:rsid w:val="00216635"/>
    <w:rsid w:val="00235BA4"/>
    <w:rsid w:val="002767BE"/>
    <w:rsid w:val="002A6C6C"/>
    <w:rsid w:val="002E2C36"/>
    <w:rsid w:val="002F4620"/>
    <w:rsid w:val="002F4DEA"/>
    <w:rsid w:val="00315331"/>
    <w:rsid w:val="00325B38"/>
    <w:rsid w:val="00326E44"/>
    <w:rsid w:val="003425D2"/>
    <w:rsid w:val="00344E48"/>
    <w:rsid w:val="003970E6"/>
    <w:rsid w:val="003B202C"/>
    <w:rsid w:val="003B5AC1"/>
    <w:rsid w:val="003E032B"/>
    <w:rsid w:val="003F1666"/>
    <w:rsid w:val="003F1876"/>
    <w:rsid w:val="004021D1"/>
    <w:rsid w:val="004117C8"/>
    <w:rsid w:val="00416C9A"/>
    <w:rsid w:val="00433114"/>
    <w:rsid w:val="004639E6"/>
    <w:rsid w:val="004734B7"/>
    <w:rsid w:val="00496F49"/>
    <w:rsid w:val="004D46A0"/>
    <w:rsid w:val="004E1F1D"/>
    <w:rsid w:val="004E4493"/>
    <w:rsid w:val="0050469D"/>
    <w:rsid w:val="00510F1B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A2C61"/>
    <w:rsid w:val="005B1777"/>
    <w:rsid w:val="005C4D55"/>
    <w:rsid w:val="005F38C4"/>
    <w:rsid w:val="006063CF"/>
    <w:rsid w:val="00607A14"/>
    <w:rsid w:val="00637C61"/>
    <w:rsid w:val="00662936"/>
    <w:rsid w:val="00683091"/>
    <w:rsid w:val="006C5825"/>
    <w:rsid w:val="007104F2"/>
    <w:rsid w:val="00715DBF"/>
    <w:rsid w:val="00717305"/>
    <w:rsid w:val="00720334"/>
    <w:rsid w:val="007248C8"/>
    <w:rsid w:val="00731078"/>
    <w:rsid w:val="007330B0"/>
    <w:rsid w:val="00746356"/>
    <w:rsid w:val="007466D2"/>
    <w:rsid w:val="00765508"/>
    <w:rsid w:val="00771669"/>
    <w:rsid w:val="00772125"/>
    <w:rsid w:val="00772B34"/>
    <w:rsid w:val="007B6C46"/>
    <w:rsid w:val="007B72A1"/>
    <w:rsid w:val="007C0486"/>
    <w:rsid w:val="007F3A2E"/>
    <w:rsid w:val="00801BCB"/>
    <w:rsid w:val="008414A0"/>
    <w:rsid w:val="0085713E"/>
    <w:rsid w:val="008642C5"/>
    <w:rsid w:val="00880637"/>
    <w:rsid w:val="00882F13"/>
    <w:rsid w:val="008852C5"/>
    <w:rsid w:val="008B3CDD"/>
    <w:rsid w:val="008B3F1B"/>
    <w:rsid w:val="008C1CFA"/>
    <w:rsid w:val="008D554D"/>
    <w:rsid w:val="008E1E08"/>
    <w:rsid w:val="009229CA"/>
    <w:rsid w:val="00926DBC"/>
    <w:rsid w:val="009334BB"/>
    <w:rsid w:val="00934252"/>
    <w:rsid w:val="009375F3"/>
    <w:rsid w:val="009506E2"/>
    <w:rsid w:val="00957AC4"/>
    <w:rsid w:val="00974240"/>
    <w:rsid w:val="00980454"/>
    <w:rsid w:val="009D4048"/>
    <w:rsid w:val="009D7003"/>
    <w:rsid w:val="009E395D"/>
    <w:rsid w:val="009F7819"/>
    <w:rsid w:val="00A26357"/>
    <w:rsid w:val="00A37183"/>
    <w:rsid w:val="00A52511"/>
    <w:rsid w:val="00A542C2"/>
    <w:rsid w:val="00A73142"/>
    <w:rsid w:val="00A76BCA"/>
    <w:rsid w:val="00A805B4"/>
    <w:rsid w:val="00A83406"/>
    <w:rsid w:val="00A91484"/>
    <w:rsid w:val="00A97267"/>
    <w:rsid w:val="00AB1872"/>
    <w:rsid w:val="00B64BF4"/>
    <w:rsid w:val="00B717B2"/>
    <w:rsid w:val="00B91D29"/>
    <w:rsid w:val="00BB1DFB"/>
    <w:rsid w:val="00BD5666"/>
    <w:rsid w:val="00BE56A4"/>
    <w:rsid w:val="00C221F5"/>
    <w:rsid w:val="00C366B1"/>
    <w:rsid w:val="00C36DB8"/>
    <w:rsid w:val="00C466CC"/>
    <w:rsid w:val="00C54945"/>
    <w:rsid w:val="00C644BD"/>
    <w:rsid w:val="00C8020C"/>
    <w:rsid w:val="00C90C10"/>
    <w:rsid w:val="00CA5CE5"/>
    <w:rsid w:val="00CF3928"/>
    <w:rsid w:val="00D032D5"/>
    <w:rsid w:val="00D05109"/>
    <w:rsid w:val="00D30BBA"/>
    <w:rsid w:val="00D34A4C"/>
    <w:rsid w:val="00D36DAB"/>
    <w:rsid w:val="00D459AB"/>
    <w:rsid w:val="00D96239"/>
    <w:rsid w:val="00DA4450"/>
    <w:rsid w:val="00DB0805"/>
    <w:rsid w:val="00DC5428"/>
    <w:rsid w:val="00DC6214"/>
    <w:rsid w:val="00DC6774"/>
    <w:rsid w:val="00DE1FB0"/>
    <w:rsid w:val="00DF5E92"/>
    <w:rsid w:val="00E00C32"/>
    <w:rsid w:val="00E06290"/>
    <w:rsid w:val="00E5504D"/>
    <w:rsid w:val="00E55E3B"/>
    <w:rsid w:val="00E6637D"/>
    <w:rsid w:val="00E70FF0"/>
    <w:rsid w:val="00EC02E3"/>
    <w:rsid w:val="00EF12DB"/>
    <w:rsid w:val="00F10B3C"/>
    <w:rsid w:val="00F1478B"/>
    <w:rsid w:val="00F26571"/>
    <w:rsid w:val="00F36986"/>
    <w:rsid w:val="00F37213"/>
    <w:rsid w:val="00F674DA"/>
    <w:rsid w:val="00F73EB6"/>
    <w:rsid w:val="00F90E69"/>
    <w:rsid w:val="00FB0AA9"/>
    <w:rsid w:val="00FB2683"/>
    <w:rsid w:val="00FB4C84"/>
    <w:rsid w:val="00FB5483"/>
    <w:rsid w:val="00FC4A86"/>
    <w:rsid w:val="00FD5998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3CB53D-09C7-4CDF-846F-7B2F6866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link w:val="Ttulo2Car"/>
    <w:qFormat/>
    <w:rsid w:val="007104F2"/>
    <w:pPr>
      <w:keepNext/>
      <w:jc w:val="both"/>
      <w:outlineLvl w:val="1"/>
    </w:pPr>
    <w:rPr>
      <w:rFonts w:ascii="Times New Roman" w:hAnsi="Times New Roman"/>
      <w:sz w:val="28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  <w:style w:type="character" w:customStyle="1" w:styleId="Ttulo2Car">
    <w:name w:val="Título 2 Car"/>
    <w:link w:val="Ttulo2"/>
    <w:rsid w:val="007104F2"/>
    <w:rPr>
      <w:sz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2009-05-27T00:05:00Z</cp:lastPrinted>
  <dcterms:created xsi:type="dcterms:W3CDTF">2014-07-08T23:51:00Z</dcterms:created>
  <dcterms:modified xsi:type="dcterms:W3CDTF">2014-07-08T23:51:00Z</dcterms:modified>
</cp:coreProperties>
</file>