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08"/>
        <w:gridCol w:w="126"/>
        <w:gridCol w:w="34"/>
        <w:gridCol w:w="498"/>
        <w:gridCol w:w="1219"/>
        <w:gridCol w:w="108"/>
        <w:gridCol w:w="60"/>
        <w:gridCol w:w="683"/>
        <w:gridCol w:w="107"/>
        <w:gridCol w:w="226"/>
        <w:gridCol w:w="375"/>
        <w:gridCol w:w="108"/>
        <w:gridCol w:w="524"/>
        <w:gridCol w:w="34"/>
        <w:gridCol w:w="151"/>
        <w:gridCol w:w="509"/>
        <w:gridCol w:w="34"/>
        <w:gridCol w:w="166"/>
        <w:gridCol w:w="762"/>
        <w:gridCol w:w="88"/>
        <w:gridCol w:w="34"/>
        <w:gridCol w:w="108"/>
        <w:gridCol w:w="618"/>
        <w:gridCol w:w="34"/>
        <w:gridCol w:w="57"/>
        <w:gridCol w:w="625"/>
        <w:gridCol w:w="34"/>
        <w:gridCol w:w="191"/>
      </w:tblGrid>
      <w:tr w:rsidR="00FE0BC4" w:rsidRPr="00FE0BC4" w:rsidTr="00FE0BC4">
        <w:trPr>
          <w:gridAfter w:val="2"/>
          <w:wAfter w:w="225" w:type="dxa"/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419100" cy="657225"/>
                  <wp:effectExtent l="0" t="635" r="635" b="0"/>
                  <wp:wrapNone/>
                  <wp:docPr id="6" name="rg_hi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rg_hi" descr="http://t3.gstatic.com/images?q=tbn:ANd9GcScR5g5G1zh2J3W53OqC4Zigluhlo70mx7Jb27XZG9zMN0NM9Vj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56" cy="64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E0BC4" w:rsidRPr="00FE0BC4" w:rsidTr="00FE0BC4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BC4" w:rsidRPr="00FE0BC4" w:rsidRDefault="00FE0BC4" w:rsidP="00FE0B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right"/>
              <w:rPr>
                <w:rFonts w:ascii="Americana XBd BT" w:eastAsia="Times New Roman" w:hAnsi="Americana XBd BT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mericana XBd BT" w:eastAsia="Times New Roman" w:hAnsi="Americana XBd BT" w:cs="Times New Roman"/>
                <w:color w:val="000000"/>
                <w:sz w:val="20"/>
                <w:szCs w:val="16"/>
                <w:lang w:val="es-ES" w:eastAsia="es-ES"/>
              </w:rPr>
              <w:t>INSTITUTO POLITÉCNICO NACIONAL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mericana XBd BT" w:eastAsia="Times New Roman" w:hAnsi="Americana XBd BT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gridAfter w:val="2"/>
          <w:wAfter w:w="225" w:type="dxa"/>
          <w:trHeight w:val="315"/>
        </w:trPr>
        <w:tc>
          <w:tcPr>
            <w:tcW w:w="63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right"/>
              <w:rPr>
                <w:rFonts w:ascii="Albertus Medium" w:eastAsia="Times New Roman" w:hAnsi="Albertus Medium" w:cs="Times New Roman"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4"/>
                <w:lang w:val="es-ES" w:eastAsia="es-ES"/>
              </w:rPr>
              <w:t>CENTRO DE ESTUDIOS CIENTÍFICOS Y TECNOLÓGICOS NO. 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GRUPO: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SALÓN:</w:t>
            </w:r>
          </w:p>
        </w:tc>
      </w:tr>
      <w:tr w:rsidR="00FE0BC4" w:rsidRPr="00FE0BC4" w:rsidTr="00FE0BC4">
        <w:trPr>
          <w:gridAfter w:val="2"/>
          <w:wAfter w:w="225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right"/>
              <w:rPr>
                <w:rFonts w:ascii="Albertus Medium" w:eastAsia="Times New Roman" w:hAnsi="Albertus Medium" w:cs="Times New Roman"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4"/>
                <w:lang w:val="es-ES" w:eastAsia="es-ES"/>
              </w:rPr>
              <w:t>"JUAN DE DIOS BÁTIZ"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CARRERA: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1E32" w:rsidRPr="00FE0BC4" w:rsidTr="00903FDF">
        <w:trPr>
          <w:gridAfter w:val="1"/>
          <w:wAfter w:w="191" w:type="dxa"/>
          <w:trHeight w:val="255"/>
        </w:trPr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Default="00CD1E32" w:rsidP="00CD1E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</w:pPr>
            <w:r w:rsidRPr="00CD1E3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  <w:t xml:space="preserve">                            </w:t>
            </w:r>
            <w:r w:rsidRPr="009F7066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  <w:t>Periodo escolar: _______</w:t>
            </w:r>
          </w:p>
          <w:p w:rsidR="00CD1E32" w:rsidRPr="00FE0BC4" w:rsidRDefault="00CD1E32" w:rsidP="00CD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E0BC4" w:rsidRPr="00FE0BC4" w:rsidTr="00FE0BC4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PROFESOR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UNIDADES DE APRENDIZAJE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CRÉDITOS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HORAS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gridAfter w:val="1"/>
          <w:wAfter w:w="191" w:type="dxa"/>
          <w:trHeight w:val="12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676275" cy="723900"/>
                  <wp:effectExtent l="0" t="0" r="0" b="635"/>
                  <wp:wrapNone/>
                  <wp:docPr id="1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ecyt9 GUIND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FE0BC4" w:rsidRPr="00FE0BC4" w:rsidTr="00FE0BC4">
              <w:trPr>
                <w:trHeight w:val="12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BC4" w:rsidRPr="00FE0BC4" w:rsidRDefault="00FE0BC4" w:rsidP="00FE0B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E0BC4" w:rsidRPr="00FE0BC4" w:rsidTr="00FE0BC4">
        <w:trPr>
          <w:gridAfter w:val="2"/>
          <w:wAfter w:w="225" w:type="dxa"/>
          <w:trHeight w:val="259"/>
        </w:trPr>
        <w:tc>
          <w:tcPr>
            <w:tcW w:w="88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Código:  PR14-02-F01</w:t>
            </w: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</w:t>
            </w: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"CONCENTRADO DE HORARIOS POR UNIDAD DE APRENDIZAJE (ESQUELETOS O SÁBANA)"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gridAfter w:val="2"/>
          <w:wAfter w:w="225" w:type="dxa"/>
          <w:trHeight w:val="25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3070D3" w:rsidP="009F7066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Revisión</w:t>
            </w:r>
            <w:r w:rsidR="00FE0BC4"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CD1E32" w:rsidRPr="009F706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</w:t>
            </w:r>
            <w:r w:rsidR="00991D9C" w:rsidRPr="009F706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FE0BC4">
        <w:trPr>
          <w:gridAfter w:val="2"/>
          <w:wAfter w:w="225" w:type="dxa"/>
          <w:trHeight w:val="540"/>
        </w:trPr>
        <w:tc>
          <w:tcPr>
            <w:tcW w:w="7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FE0BC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  <w:t>Este Documento es propiedad del CECyT No. 9 "Juan de Dios Bátiz", y está prohibida su reproducción parcial o total por cualquier medio electrónico, sin autorización por escrito del Director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FE0BC4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133D83" w:rsidRDefault="00133D83">
      <w:pPr>
        <w:rPr>
          <w:lang w:val="es-ES"/>
        </w:rPr>
      </w:pPr>
    </w:p>
    <w:p w:rsidR="00FE0BC4" w:rsidRDefault="00FE0BC4">
      <w:pPr>
        <w:rPr>
          <w:lang w:val="es-ES"/>
        </w:rPr>
      </w:pPr>
    </w:p>
    <w:p w:rsidR="00FE0BC4" w:rsidRDefault="00FE0BC4">
      <w:pPr>
        <w:rPr>
          <w:lang w:val="es-E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08"/>
        <w:gridCol w:w="126"/>
        <w:gridCol w:w="34"/>
        <w:gridCol w:w="498"/>
        <w:gridCol w:w="1219"/>
        <w:gridCol w:w="108"/>
        <w:gridCol w:w="60"/>
        <w:gridCol w:w="683"/>
        <w:gridCol w:w="107"/>
        <w:gridCol w:w="226"/>
        <w:gridCol w:w="375"/>
        <w:gridCol w:w="108"/>
        <w:gridCol w:w="524"/>
        <w:gridCol w:w="34"/>
        <w:gridCol w:w="151"/>
        <w:gridCol w:w="509"/>
        <w:gridCol w:w="34"/>
        <w:gridCol w:w="166"/>
        <w:gridCol w:w="762"/>
        <w:gridCol w:w="88"/>
        <w:gridCol w:w="34"/>
        <w:gridCol w:w="108"/>
        <w:gridCol w:w="618"/>
        <w:gridCol w:w="34"/>
        <w:gridCol w:w="57"/>
        <w:gridCol w:w="625"/>
        <w:gridCol w:w="34"/>
        <w:gridCol w:w="191"/>
      </w:tblGrid>
      <w:tr w:rsidR="00FE0BC4" w:rsidRPr="00FE0BC4" w:rsidTr="00112CA5">
        <w:trPr>
          <w:gridAfter w:val="2"/>
          <w:wAfter w:w="225" w:type="dxa"/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419100" cy="657225"/>
                  <wp:effectExtent l="0" t="635" r="635" b="0"/>
                  <wp:wrapNone/>
                  <wp:docPr id="9" name="rg_hi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rg_hi" descr="http://t3.gstatic.com/images?q=tbn:ANd9GcScR5g5G1zh2J3W53OqC4Zigluhlo70mx7Jb27XZG9zMN0NM9Vj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56" cy="64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E0BC4" w:rsidRPr="00FE0BC4" w:rsidTr="00112CA5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BC4" w:rsidRPr="00FE0BC4" w:rsidRDefault="00FE0BC4" w:rsidP="0011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right"/>
              <w:rPr>
                <w:rFonts w:ascii="Americana XBd BT" w:eastAsia="Times New Roman" w:hAnsi="Americana XBd BT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mericana XBd BT" w:eastAsia="Times New Roman" w:hAnsi="Americana XBd BT" w:cs="Times New Roman"/>
                <w:color w:val="000000"/>
                <w:sz w:val="20"/>
                <w:szCs w:val="16"/>
                <w:lang w:val="es-ES" w:eastAsia="es-ES"/>
              </w:rPr>
              <w:t>INSTITUTO POLITÉCNICO NACIONAL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mericana XBd BT" w:eastAsia="Times New Roman" w:hAnsi="Americana XBd BT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gridAfter w:val="2"/>
          <w:wAfter w:w="225" w:type="dxa"/>
          <w:trHeight w:val="315"/>
        </w:trPr>
        <w:tc>
          <w:tcPr>
            <w:tcW w:w="63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right"/>
              <w:rPr>
                <w:rFonts w:ascii="Albertus Medium" w:eastAsia="Times New Roman" w:hAnsi="Albertus Medium" w:cs="Times New Roman"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4"/>
                <w:lang w:val="es-ES" w:eastAsia="es-ES"/>
              </w:rPr>
              <w:t>CENTRO DE ESTUDIOS CIENTÍFICOS Y TECNOLÓGICOS NO. 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GRUPO: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SALÓN:</w:t>
            </w:r>
          </w:p>
        </w:tc>
      </w:tr>
      <w:tr w:rsidR="00FE0BC4" w:rsidRPr="00FE0BC4" w:rsidTr="00112CA5">
        <w:trPr>
          <w:gridAfter w:val="2"/>
          <w:wAfter w:w="225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right"/>
              <w:rPr>
                <w:rFonts w:ascii="Albertus Medium" w:eastAsia="Times New Roman" w:hAnsi="Albertus Medium" w:cs="Times New Roman"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4"/>
                <w:lang w:val="es-ES" w:eastAsia="es-ES"/>
              </w:rPr>
              <w:t>"JUAN DE DIOS BÁTIZ"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lbertus Medium" w:eastAsia="Times New Roman" w:hAnsi="Albertus Medium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CARRERA: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1E32" w:rsidRPr="00FE0BC4" w:rsidTr="009709A8">
        <w:trPr>
          <w:gridAfter w:val="1"/>
          <w:wAfter w:w="191" w:type="dxa"/>
          <w:trHeight w:val="255"/>
        </w:trPr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Default="00CD1E32" w:rsidP="00CD1E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</w:pPr>
            <w:r w:rsidRPr="00CD1E3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  <w:t xml:space="preserve">                            </w:t>
            </w:r>
            <w:r w:rsidRPr="009F7066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es-ES" w:eastAsia="es-ES"/>
              </w:rPr>
              <w:t>Periodo escolar: ______</w:t>
            </w:r>
          </w:p>
          <w:p w:rsidR="00CD1E32" w:rsidRPr="00FE0BC4" w:rsidRDefault="00CD1E32" w:rsidP="00CD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2" w:rsidRPr="00FE0BC4" w:rsidRDefault="00CD1E32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E0BC4" w:rsidRPr="00FE0BC4" w:rsidTr="00112CA5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PROFESOR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UNIDADES DE APRENDIZAJE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CRÉDITOS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HORAS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gridAfter w:val="1"/>
          <w:wAfter w:w="191" w:type="dxa"/>
          <w:trHeight w:val="12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676275" cy="723900"/>
                  <wp:effectExtent l="0" t="0" r="0" b="635"/>
                  <wp:wrapNone/>
                  <wp:docPr id="10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ecyt9 GUIND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FE0BC4" w:rsidRPr="00FE0BC4" w:rsidTr="00112CA5">
              <w:trPr>
                <w:trHeight w:val="12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BC4" w:rsidRPr="00FE0BC4" w:rsidRDefault="00FE0BC4" w:rsidP="0011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E0BC4" w:rsidRPr="00FE0BC4" w:rsidTr="00112CA5">
        <w:trPr>
          <w:gridAfter w:val="2"/>
          <w:wAfter w:w="225" w:type="dxa"/>
          <w:trHeight w:val="259"/>
        </w:trPr>
        <w:tc>
          <w:tcPr>
            <w:tcW w:w="88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Código:  PR14-02-F01</w:t>
            </w: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</w:t>
            </w: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"CONCENTRADO DE HORARIOS POR UNIDAD DE APRENDIZAJE (ESQUELETOS O SÁBANA)"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gridAfter w:val="2"/>
          <w:wAfter w:w="225" w:type="dxa"/>
          <w:trHeight w:val="25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3070D3" w:rsidP="009F7066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Revisión</w:t>
            </w:r>
            <w:r w:rsidR="00991D9C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CD1E32" w:rsidRPr="009F7066">
              <w:rPr>
                <w:rFonts w:ascii="Agency FB" w:eastAsia="Times New Roman" w:hAnsi="Agency FB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E0BC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E0BC4" w:rsidRPr="00FE0BC4" w:rsidTr="00112CA5">
        <w:trPr>
          <w:gridAfter w:val="2"/>
          <w:wAfter w:w="225" w:type="dxa"/>
          <w:trHeight w:val="540"/>
        </w:trPr>
        <w:tc>
          <w:tcPr>
            <w:tcW w:w="7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112CA5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  <w:r w:rsidRPr="00FE0BC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  <w:t>Este Documento es propiedad del CECyT No. 9 "Juan de Dios Bátiz", y está prohibida su reproducción parcial o total por cualquier medio electrónico, sin autorización por escrito del Director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BC4" w:rsidRPr="00FE0BC4" w:rsidRDefault="00FE0BC4" w:rsidP="00112CA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FE0BC4" w:rsidRDefault="00FE0BC4">
      <w:pPr>
        <w:rPr>
          <w:lang w:val="es-ES"/>
        </w:rPr>
      </w:pPr>
    </w:p>
    <w:p w:rsidR="00FE0BC4" w:rsidRPr="008353A8" w:rsidRDefault="00FE0BC4" w:rsidP="00FE0BC4">
      <w:pPr>
        <w:rPr>
          <w:lang w:val="es-ES"/>
        </w:rPr>
      </w:pPr>
    </w:p>
    <w:sectPr w:rsidR="00FE0BC4" w:rsidRPr="008353A8" w:rsidSect="00FE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8"/>
    <w:rsid w:val="00133D83"/>
    <w:rsid w:val="003070D3"/>
    <w:rsid w:val="00646771"/>
    <w:rsid w:val="00646F0A"/>
    <w:rsid w:val="007F31F1"/>
    <w:rsid w:val="00805B72"/>
    <w:rsid w:val="008273D9"/>
    <w:rsid w:val="008353A8"/>
    <w:rsid w:val="00867A9C"/>
    <w:rsid w:val="00991D9C"/>
    <w:rsid w:val="009C77EE"/>
    <w:rsid w:val="009F7066"/>
    <w:rsid w:val="00A51CFC"/>
    <w:rsid w:val="00AF353F"/>
    <w:rsid w:val="00B0383F"/>
    <w:rsid w:val="00B513CE"/>
    <w:rsid w:val="00B855A0"/>
    <w:rsid w:val="00C459B5"/>
    <w:rsid w:val="00CD1E32"/>
    <w:rsid w:val="00E46F5D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AB5E-9DB2-4ADB-80F2-7221451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zedillo.org/_/rsrc/1258947389067/config/app/images/logo_ipn.jpg&amp;imgrefurl=http://www.zedillo.org/&amp;usg=__5kLYUMUC0AhR5DG77_O-bPVl94M=&amp;h=448&amp;w=279&amp;sz=34&amp;hl=es&amp;start=12&amp;zoom=1&amp;tbnid=-fkXOXITH3GCoM:&amp;tbnh=127&amp;tbnw=79&amp;ei=cu6lTePNIJGUtwf__-i-Ag&amp;prev=/images?q=ipn+logo&amp;hl=es&amp;biw=1276&amp;bih=596&amp;gbv=2&amp;tbm=isch&amp;itb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Felipe Escamilla Domínguez</dc:creator>
  <cp:lastModifiedBy>Dirección - CEGET</cp:lastModifiedBy>
  <cp:revision>5</cp:revision>
  <dcterms:created xsi:type="dcterms:W3CDTF">2013-06-03T15:31:00Z</dcterms:created>
  <dcterms:modified xsi:type="dcterms:W3CDTF">2014-07-11T15:49:00Z</dcterms:modified>
</cp:coreProperties>
</file>